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1111885</wp:posOffset>
            </wp:positionH>
            <wp:positionV relativeFrom="paragraph">
              <wp:posOffset>6350</wp:posOffset>
            </wp:positionV>
            <wp:extent cx="7371080" cy="4803775"/>
            <wp:effectExtent l="0" t="0" r="1270" b="0"/>
            <wp:wrapTight wrapText="bothSides">
              <wp:wrapPolygon edited="0">
                <wp:start x="0" y="0"/>
                <wp:lineTo x="0" y="21500"/>
                <wp:lineTo x="21548" y="21500"/>
                <wp:lineTo x="21548" y="0"/>
                <wp:lineTo x="0" y="0"/>
              </wp:wrapPolygon>
            </wp:wrapTight>
            <wp:docPr id="17762069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206936" name="Рисунок 17762069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1080" cy="480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Default="004815D5" w:rsidP="003D0E0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815D5" w:rsidRPr="004815D5" w:rsidRDefault="004815D5" w:rsidP="004815D5">
      <w:pPr>
        <w:pStyle w:val="a8"/>
        <w:jc w:val="center"/>
        <w:rPr>
          <w:rFonts w:ascii="Times New Roman" w:hAnsi="Times New Roman" w:cs="Times New Roman"/>
          <w:lang w:eastAsia="ru-RU"/>
        </w:rPr>
      </w:pPr>
    </w:p>
    <w:p w:rsidR="004815D5" w:rsidRPr="004815D5" w:rsidRDefault="004815D5" w:rsidP="004815D5">
      <w:pPr>
        <w:pStyle w:val="a8"/>
        <w:jc w:val="center"/>
        <w:rPr>
          <w:rFonts w:ascii="Times New Roman" w:hAnsi="Times New Roman" w:cs="Times New Roman"/>
        </w:rPr>
      </w:pPr>
      <w:r w:rsidRPr="004815D5">
        <w:rPr>
          <w:rFonts w:ascii="Times New Roman" w:hAnsi="Times New Roman" w:cs="Times New Roman"/>
        </w:rPr>
        <w:t>Рабочая программа</w:t>
      </w:r>
    </w:p>
    <w:p w:rsidR="004815D5" w:rsidRPr="004815D5" w:rsidRDefault="004815D5" w:rsidP="004815D5">
      <w:pPr>
        <w:pStyle w:val="a8"/>
        <w:jc w:val="center"/>
        <w:rPr>
          <w:rFonts w:ascii="Times New Roman" w:hAnsi="Times New Roman" w:cs="Times New Roman"/>
        </w:rPr>
      </w:pPr>
    </w:p>
    <w:p w:rsidR="003D0E0B" w:rsidRPr="004815D5" w:rsidRDefault="003D0E0B" w:rsidP="004815D5">
      <w:pPr>
        <w:pStyle w:val="a8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4815D5">
        <w:rPr>
          <w:rFonts w:ascii="Times New Roman" w:hAnsi="Times New Roman" w:cs="Times New Roman"/>
        </w:rPr>
        <w:t>(ИДЕНТИФИКАТОР 56306)</w:t>
      </w:r>
    </w:p>
    <w:p w:rsidR="003D0E0B" w:rsidRPr="004815D5" w:rsidRDefault="003D0E0B" w:rsidP="004815D5">
      <w:pPr>
        <w:pStyle w:val="a8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4815D5">
        <w:rPr>
          <w:rStyle w:val="a4"/>
          <w:rFonts w:ascii="Times New Roman" w:hAnsi="Times New Roman" w:cs="Times New Roman"/>
          <w:color w:val="000000"/>
          <w:sz w:val="36"/>
          <w:szCs w:val="36"/>
        </w:rPr>
        <w:t>учебного предмета «Русский язык»</w:t>
      </w:r>
    </w:p>
    <w:p w:rsidR="003D0E0B" w:rsidRPr="004815D5" w:rsidRDefault="003D0E0B" w:rsidP="004815D5">
      <w:pPr>
        <w:pStyle w:val="a8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4815D5">
        <w:rPr>
          <w:rFonts w:ascii="Times New Roman" w:hAnsi="Times New Roman" w:cs="Times New Roman"/>
        </w:rPr>
        <w:t>для обучающихся 1-4 классов</w:t>
      </w:r>
    </w:p>
    <w:p w:rsidR="006D2CBD" w:rsidRPr="004815D5" w:rsidRDefault="006D2CBD" w:rsidP="004815D5">
      <w:pPr>
        <w:pStyle w:val="a8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:rsidR="003D0E0B" w:rsidRPr="004815D5" w:rsidRDefault="003D0E0B" w:rsidP="004815D5">
      <w:pPr>
        <w:pStyle w:val="a8"/>
        <w:jc w:val="center"/>
        <w:rPr>
          <w:rFonts w:ascii="Times New Roman" w:hAnsi="Times New Roman" w:cs="Times New Roman"/>
        </w:rPr>
      </w:pPr>
    </w:p>
    <w:p w:rsidR="006D2CBD" w:rsidRPr="004815D5" w:rsidRDefault="006D2CBD" w:rsidP="004815D5">
      <w:pPr>
        <w:pStyle w:val="a8"/>
        <w:jc w:val="center"/>
        <w:rPr>
          <w:rStyle w:val="a4"/>
          <w:rFonts w:ascii="Times New Roman" w:hAnsi="Times New Roman" w:cs="Times New Roman"/>
          <w:b w:val="0"/>
          <w:bCs w:val="0"/>
        </w:rPr>
      </w:pPr>
      <w:proofErr w:type="spellStart"/>
      <w:r w:rsidRPr="004815D5">
        <w:rPr>
          <w:rFonts w:ascii="Times New Roman" w:hAnsi="Times New Roman" w:cs="Times New Roman"/>
        </w:rPr>
        <w:t>с.Краснореченское</w:t>
      </w:r>
      <w:proofErr w:type="spellEnd"/>
      <w:r w:rsidRPr="004815D5">
        <w:rPr>
          <w:rFonts w:ascii="Times New Roman" w:hAnsi="Times New Roman" w:cs="Times New Roman"/>
        </w:rPr>
        <w:t>, 2023г.</w:t>
      </w:r>
      <w:r w:rsidRPr="004815D5">
        <w:rPr>
          <w:rFonts w:ascii="Times New Roman" w:hAnsi="Times New Roman" w:cs="Times New Roman"/>
        </w:rPr>
        <w:br/>
      </w:r>
    </w:p>
    <w:p w:rsidR="004815D5" w:rsidRDefault="004815D5" w:rsidP="00E11E0D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E11E0D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E11E0D" w:rsidRPr="003609AA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E11E0D" w:rsidRDefault="00E11E0D" w:rsidP="003D0E0B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Рабочая программа учебного предмета «Русский язык» (предметная область «Русский язык и литературное чтение»)</w:t>
      </w:r>
      <w:r>
        <w:rPr>
          <w:color w:val="333333"/>
          <w:sz w:val="28"/>
          <w:szCs w:val="28"/>
        </w:rPr>
        <w:t> </w:t>
      </w:r>
      <w:r>
        <w:rPr>
          <w:color w:val="333333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  <w:r>
        <w:rPr>
          <w:color w:val="333333"/>
        </w:rPr>
        <w:br/>
      </w:r>
    </w:p>
    <w:p w:rsidR="00E11E0D" w:rsidRPr="003D0E0B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rFonts w:ascii="Calibri" w:hAnsi="Calibri" w:cs="Calibri"/>
          <w:color w:val="333333"/>
        </w:rPr>
        <w:t>ОБЩАЯ ХАРАКТЕРИСТИКА УЧЕБНОГО ПРЕДМЕТА</w:t>
      </w:r>
      <w:r>
        <w:rPr>
          <w:rStyle w:val="a4"/>
          <w:color w:val="333333"/>
        </w:rPr>
        <w:t> «РУССКИЙ ЯЗЫК»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 уровне начального общего образования изучение русского языка имеет особое значение в развитии обучающегося. 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 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 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 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 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 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E11E0D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br/>
      </w:r>
    </w:p>
    <w:p w:rsidR="00E11E0D" w:rsidRPr="003D0E0B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ЦЕЛИ ИЗУЧЕНИЯ 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«РУССКИЙ ЯЗЫК»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направлено на достижение следующих целей: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color w:val="333333"/>
        </w:rPr>
        <w:t>духовно</w:t>
      </w:r>
      <w:r>
        <w:rPr>
          <w:color w:val="333333"/>
        </w:rPr>
        <w:softHyphen/>
        <w:t>нравственных</w:t>
      </w:r>
      <w:proofErr w:type="spellEnd"/>
      <w:r>
        <w:rPr>
          <w:color w:val="333333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color w:val="333333"/>
        </w:rPr>
        <w:t>морфемика</w:t>
      </w:r>
      <w:proofErr w:type="spellEnd"/>
      <w:r>
        <w:rPr>
          <w:color w:val="333333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11E0D" w:rsidRDefault="00E11E0D" w:rsidP="00E11E0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 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11E0D" w:rsidRDefault="00E11E0D" w:rsidP="00E11E0D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11E0D" w:rsidRDefault="00E11E0D" w:rsidP="00E11E0D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11E0D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E11E0D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МЕСТО 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 «РУССКИЙ ЯЗЫК» В УЧЕБНОМ ПЛАНЕ</w:t>
      </w:r>
    </w:p>
    <w:p w:rsidR="00E11E0D" w:rsidRDefault="00E11E0D" w:rsidP="00E11E0D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E11E0D" w:rsidRDefault="00E11E0D" w:rsidP="00E11E0D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11E0D" w:rsidRPr="00E11E0D" w:rsidRDefault="00E11E0D" w:rsidP="00E11E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E11E0D" w:rsidRPr="00E11E0D" w:rsidRDefault="00E11E0D" w:rsidP="00E11E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11E0D" w:rsidRPr="00E11E0D" w:rsidRDefault="00E11E0D" w:rsidP="00E11E0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11E0D" w:rsidRPr="00E11E0D" w:rsidRDefault="00E11E0D" w:rsidP="00E11E0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11E0D" w:rsidRPr="00E11E0D" w:rsidRDefault="00E11E0D" w:rsidP="00E11E0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11E0D" w:rsidRPr="00E11E0D" w:rsidRDefault="00E11E0D" w:rsidP="00E11E0D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осознание языка как одной из главных духовно-нравственных ценностей народа;</w:t>
      </w:r>
    </w:p>
    <w:p w:rsidR="00E11E0D" w:rsidRPr="00E11E0D" w:rsidRDefault="00E11E0D" w:rsidP="00E11E0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E11E0D" w:rsidRPr="00E11E0D" w:rsidRDefault="00E11E0D" w:rsidP="00E11E0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11E0D" w:rsidRPr="00E11E0D" w:rsidRDefault="00E11E0D" w:rsidP="00E11E0D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11E0D" w:rsidRPr="00E11E0D" w:rsidRDefault="00E11E0D" w:rsidP="00E11E0D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11E0D" w:rsidRPr="00E11E0D" w:rsidRDefault="00E11E0D" w:rsidP="00E11E0D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E11E0D" w:rsidRPr="00E11E0D" w:rsidRDefault="00E11E0D" w:rsidP="00E11E0D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11E0D" w:rsidRPr="00E11E0D" w:rsidRDefault="00E11E0D" w:rsidP="00E11E0D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частеречная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11E0D" w:rsidRPr="00E11E0D" w:rsidRDefault="00E11E0D" w:rsidP="00E11E0D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причинно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E11E0D" w:rsidRPr="00E11E0D" w:rsidRDefault="00E11E0D" w:rsidP="00E11E0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11E0D" w:rsidRPr="00E11E0D" w:rsidRDefault="00E11E0D" w:rsidP="00E11E0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E11E0D" w:rsidRPr="00E11E0D" w:rsidRDefault="00E11E0D" w:rsidP="00E11E0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11E0D" w:rsidRPr="00E11E0D" w:rsidRDefault="00E11E0D" w:rsidP="00E11E0D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E11E0D" w:rsidRPr="00E11E0D" w:rsidRDefault="00E11E0D" w:rsidP="00E11E0D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проектного задания;</w:t>
      </w:r>
    </w:p>
    <w:p w:rsidR="00E11E0D" w:rsidRPr="00E11E0D" w:rsidRDefault="00E11E0D" w:rsidP="00E11E0D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E11E0D" w:rsidRPr="00E11E0D" w:rsidRDefault="00E11E0D" w:rsidP="00E11E0D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11E0D" w:rsidRPr="00E11E0D" w:rsidRDefault="00E11E0D" w:rsidP="00E11E0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E11E0D" w:rsidRPr="00E11E0D" w:rsidRDefault="00E11E0D" w:rsidP="00E11E0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E11E0D" w:rsidRPr="00E11E0D" w:rsidRDefault="00E11E0D" w:rsidP="00E11E0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11E0D" w:rsidRPr="00E11E0D" w:rsidRDefault="00E11E0D" w:rsidP="00E11E0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11E0D" w:rsidRPr="00E11E0D" w:rsidRDefault="00E11E0D" w:rsidP="00E11E0D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11E0D" w:rsidRPr="00E11E0D" w:rsidRDefault="00E11E0D" w:rsidP="00E11E0D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E11E0D" w:rsidRPr="00E11E0D" w:rsidRDefault="00E11E0D" w:rsidP="00E11E0D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E11E0D" w:rsidRPr="00E11E0D" w:rsidRDefault="00E11E0D" w:rsidP="00E11E0D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E11E0D" w:rsidRPr="00E11E0D" w:rsidRDefault="00E11E0D" w:rsidP="00E11E0D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первом классе обучающийся научится: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вычленять звуки из слова;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ударные и безударные гласные звуки;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«звук» и «буква»;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чу, </w:t>
      </w:r>
      <w:proofErr w:type="spellStart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прослушанный текст;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предложение из набора форм слов;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E11E0D" w:rsidRPr="00E11E0D" w:rsidRDefault="00E11E0D" w:rsidP="00E11E0D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Обучение грамоте</w:t>
      </w:r>
      <w:bookmarkStart w:id="0" w:name="_ftnref1"/>
      <w:r>
        <w:rPr>
          <w:rStyle w:val="a4"/>
          <w:color w:val="333333"/>
        </w:rPr>
        <w:fldChar w:fldCharType="begin"/>
      </w:r>
      <w:r>
        <w:rPr>
          <w:rStyle w:val="a4"/>
          <w:color w:val="333333"/>
        </w:rPr>
        <w:instrText xml:space="preserve"> HYPERLINK "https://workprogram.edsoo.ru/work-programs/56306" \l "_ftn1" </w:instrText>
      </w:r>
      <w:r>
        <w:rPr>
          <w:rStyle w:val="a4"/>
          <w:color w:val="333333"/>
        </w:rPr>
      </w:r>
      <w:r>
        <w:rPr>
          <w:rStyle w:val="a4"/>
          <w:color w:val="333333"/>
        </w:rPr>
        <w:fldChar w:fldCharType="separate"/>
      </w:r>
      <w:r>
        <w:rPr>
          <w:rStyle w:val="a4"/>
          <w:color w:val="004CFF"/>
        </w:rPr>
        <w:t>[1]</w:t>
      </w:r>
      <w:r>
        <w:rPr>
          <w:rStyle w:val="a4"/>
          <w:color w:val="333333"/>
        </w:rPr>
        <w:fldChar w:fldCharType="end"/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Составление небольших рассказов на основе собственных игр, занятий.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Слово и предложение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Различение слова и предложения. Работа с предложением: выделение слов, изменение их порядка.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слова как объекта изучения, материала для анализа. Наблюдение над значением слова. Выявление слов, значение которых требует уточнения.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Звуки речи. Единство звукового состава слова и его значения. Звуковой анализ слова, работа со звуковыми моделями: построение модели звукового состава слова, подбор слов, соответствующих заданной модели. Различение гласных и согласных звуков, гласных ударных и безударных, согласных твёрдых и мягких, звонких и глухих. Определение места ударения. Слог как минимальная произносительная единица. Количество слогов в слове. Ударный слог.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Графика</w:t>
      </w:r>
      <w:hyperlink r:id="rId7" w:anchor="_ftn1" w:history="1">
        <w:r>
          <w:rPr>
            <w:rStyle w:val="a4"/>
            <w:color w:val="0093FF"/>
            <w:u w:val="single"/>
          </w:rPr>
          <w:t>[2]</w:t>
        </w:r>
      </w:hyperlink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Различение звука и буквы: буква как знак звука. Слоговой принцип русской графики. Буквы гласных как показатель твёрдости — мягкости согласных звуков. Функции букв е, ё, ю, я. Мягкий знак как показатель мягкости предшествующего согласного звука в конце слова. Последовательность букв в русском алфавите.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Письмо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Ориентация на пространстве листа в тетради и на пространстве классной доски. Гигиенические требования, которые необходимо соблюдать во время письма.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Начертание письменных прописных и строчных букв. Письмо разборчивым, аккуратным почерком. Понимание функции небуквенных графических средств: пробела между словами, знака переноса. Письмо под диктовку слов и предложений, написание которых не расходится с их произношением. Приёмы и последовательность правильного списывания текста.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  <w:hyperlink r:id="rId8" w:anchor="_ftn1" w:history="1">
        <w:r>
          <w:rPr>
            <w:rStyle w:val="a4"/>
            <w:color w:val="0093FF"/>
            <w:u w:val="single"/>
          </w:rPr>
          <w:t>[3]</w:t>
        </w:r>
      </w:hyperlink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color w:val="333333"/>
        </w:rPr>
        <w:t>жи</w:t>
      </w:r>
      <w:proofErr w:type="spellEnd"/>
      <w:r>
        <w:rPr>
          <w:color w:val="333333"/>
        </w:rPr>
        <w:t xml:space="preserve">, ши (в положении под ударением), </w:t>
      </w:r>
      <w:proofErr w:type="spellStart"/>
      <w:r>
        <w:rPr>
          <w:color w:val="333333"/>
        </w:rPr>
        <w:t>ча</w:t>
      </w:r>
      <w:proofErr w:type="spellEnd"/>
      <w:r>
        <w:rPr>
          <w:color w:val="333333"/>
        </w:rPr>
        <w:t xml:space="preserve">, ща, чу, </w:t>
      </w:r>
      <w:proofErr w:type="spellStart"/>
      <w:r>
        <w:rPr>
          <w:color w:val="333333"/>
        </w:rPr>
        <w:t>щу</w:t>
      </w:r>
      <w:proofErr w:type="spellEnd"/>
      <w:r>
        <w:rPr>
          <w:color w:val="333333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СИСТЕМАТИЧЕСКИЙ КУРС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Общие сведения о языке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Язык как основное средство человеческого общения. Цели и ситуации общения.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Звуки речи. Гласные и согласные звуки, их различение. Ударение в слове. Гласные ударные и безударные. Твёрдые и мягкие согласные звуки, их различение. Звонкие и глухие согласные звуки, их различение. Согласный звук [й’] и гласный звук [и]. Шипящие [ж], [ш], [ч’], [щ’].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Слог. Количество слогов в слове. Ударный слог. Деление слов на слоги (простые случаи, без стечения согласных).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Графика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Звук и буква. Различение звуков и букв. 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Установление соотношения звукового и буквенного состава слова в словах типа стол, конь.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Небуквенные графические средства: пробел между словами, знак переноса.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алфавит: правильное название букв, их последовательность. Использование алфавита для упорядочения списка слов.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hyperlink r:id="rId9" w:anchor="_ftn1" w:history="1">
        <w:r>
          <w:rPr>
            <w:rStyle w:val="a4"/>
            <w:color w:val="0093FF"/>
            <w:u w:val="single"/>
          </w:rPr>
          <w:t>[4]</w:t>
        </w:r>
      </w:hyperlink>
      <w:bookmarkEnd w:id="0"/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Лексика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 как единица языка (ознакомление).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 как название предмета, признака предмета, действия предмета (ознакомление).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Выявление слов, значение которых требует уточнения.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Предложение как единица языка (ознакомление).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Слово, предложение (наблюдение над сходством и различием). Установление связи слов в предложении при помощи смысловых вопросов.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Восстановление деформированных предложений. Составление предложений из набора форм слов.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раздельное написание слов в предложении;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прописная буква в начале предложения и в именах собственных: в именах и фамилиях людей, кличках животных;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перенос слов (без учёта морфемного членения слова);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гласные после шипящих в сочетаниях </w:t>
      </w:r>
      <w:proofErr w:type="spellStart"/>
      <w:r>
        <w:rPr>
          <w:color w:val="333333"/>
        </w:rPr>
        <w:t>жи</w:t>
      </w:r>
      <w:proofErr w:type="spellEnd"/>
      <w:r>
        <w:rPr>
          <w:color w:val="333333"/>
        </w:rPr>
        <w:t xml:space="preserve">, ши (в положении под ударением), </w:t>
      </w:r>
      <w:proofErr w:type="spellStart"/>
      <w:r>
        <w:rPr>
          <w:color w:val="333333"/>
        </w:rPr>
        <w:t>ча</w:t>
      </w:r>
      <w:proofErr w:type="spellEnd"/>
      <w:r>
        <w:rPr>
          <w:color w:val="333333"/>
        </w:rPr>
        <w:t xml:space="preserve">, ща, чу, </w:t>
      </w:r>
      <w:proofErr w:type="spellStart"/>
      <w:r>
        <w:rPr>
          <w:color w:val="333333"/>
        </w:rPr>
        <w:t>щу</w:t>
      </w:r>
      <w:proofErr w:type="spellEnd"/>
      <w:r>
        <w:rPr>
          <w:color w:val="333333"/>
        </w:rPr>
        <w:t>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сочетания </w:t>
      </w:r>
      <w:proofErr w:type="spellStart"/>
      <w:r>
        <w:rPr>
          <w:color w:val="333333"/>
        </w:rPr>
        <w:t>чк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чн</w:t>
      </w:r>
      <w:proofErr w:type="spellEnd"/>
      <w:r>
        <w:rPr>
          <w:color w:val="333333"/>
        </w:rPr>
        <w:t>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слова с непроверяемыми гласными и согласными (перечень слов в орфографическом словаре учебника);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конце предложения: точка, вопросительный и восклицательный знаки.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Алгоритм списывания текста.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Речь как основная форма общения между людьми. Текст как единица речи (ознакомление).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Ситуация общения: цель общения, с кем и где происходит общение. Ситуации устного общения (чтение диалогов по ролям, просмотр видеоматериалов, прослушивание аудиозаписи).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11E0D" w:rsidRDefault="00E11E0D" w:rsidP="00E11E0D">
      <w:pPr>
        <w:pStyle w:val="a3"/>
        <w:numPr>
          <w:ilvl w:val="0"/>
          <w:numId w:val="15"/>
        </w:numPr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Составление небольших рассказов на основе наблюдений.</w:t>
      </w:r>
    </w:p>
    <w:p w:rsidR="00E11E0D" w:rsidRPr="00E11E0D" w:rsidRDefault="00E11E0D" w:rsidP="00E11E0D">
      <w:pPr>
        <w:pStyle w:val="a6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E11E0D" w:rsidRPr="00E11E0D" w:rsidRDefault="00E11E0D" w:rsidP="00E11E0D">
      <w:pPr>
        <w:pStyle w:val="a6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4342"/>
        <w:gridCol w:w="672"/>
        <w:gridCol w:w="2162"/>
        <w:gridCol w:w="2218"/>
        <w:gridCol w:w="5023"/>
      </w:tblGrid>
      <w:tr w:rsidR="00E11E0D" w:rsidRPr="00E11E0D" w:rsidTr="00E11E0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11E0D" w:rsidRPr="00E11E0D" w:rsidTr="00E11E0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6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11E0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0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1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2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3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2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3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6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11E0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4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5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6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7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8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9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0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2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2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E11E0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shd w:val="clear" w:color="auto" w:fill="FFFFFF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11E0D" w:rsidRPr="00E11E0D" w:rsidRDefault="00E11E0D" w:rsidP="00E11E0D">
      <w:pPr>
        <w:spacing w:after="0" w:line="240" w:lineRule="auto"/>
        <w:rPr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КТП      Русский язык </w:t>
      </w:r>
      <w:proofErr w:type="gramStart"/>
      <w:r w:rsidRPr="00E11E0D">
        <w:t>( Обучение</w:t>
      </w:r>
      <w:proofErr w:type="gramEnd"/>
      <w:r w:rsidRPr="00E11E0D">
        <w:t xml:space="preserve"> грамоте – письмо)</w:t>
      </w:r>
    </w:p>
    <w:p w:rsidR="00E11E0D" w:rsidRPr="00E11E0D" w:rsidRDefault="00E11E0D" w:rsidP="00E11E0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11E0D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5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7014"/>
        <w:gridCol w:w="1251"/>
        <w:gridCol w:w="1459"/>
        <w:gridCol w:w="1560"/>
        <w:gridCol w:w="1417"/>
        <w:gridCol w:w="2268"/>
      </w:tblGrid>
      <w:tr w:rsidR="00E11E0D" w:rsidRPr="00E11E0D" w:rsidTr="003715B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84" w:type="dxa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40" w:type="dxa"/>
            <w:gridSpan w:val="3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87" w:type="dxa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11E0D" w:rsidRPr="00E11E0D" w:rsidTr="003715B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4" w:type="dxa"/>
            <w:vMerge/>
            <w:vAlign w:val="center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87" w:type="dxa"/>
            <w:vMerge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предложения и слова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1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предложения из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слова и обозначаемого им предмета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как объекта изучения, материала для анализа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речи Интонационное выделение звука в слове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Определяем самый частый звук в стихотворении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Различаем первые звуки в словах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Устанавливаем последовательность звуков в слове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Сравниваем слова, различающиеся одним звуком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Проводим параллельные линии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параллельные линии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Ориентируемся на рабочей строке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элементы букв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гласных звуков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письмо элементов букв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[[А, 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[[А, 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[[Я, я]]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Слогообразующая функция гласных звуков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[[Я, я]]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[[О, о]]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[[О, о]]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[[Ё, ё]]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определять количества слогов в слове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2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[[Ё, ё]]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[[У, у]]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[[У, у]]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[[Ю, ю]]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[[слов]], работа со звуковыми моделями [[слов]]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[[Ю, ю]]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[[Э, э]]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[[Э, э]]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[[Е, е]]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Построение моделей звукового состава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[[Е, е]]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[[ы]]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[[И, и]]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[[И, и]]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Повторяем особенности гласных звуков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буквы, обозначающие гласные звуки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[[М, м]]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[[М, м]]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[[слов]], работа со звуковыми моделями [[слов]]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[[Н, н]]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[[Н, н]]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[[Р, р]]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[[Р, р]]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3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[[Л, л]]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[[Л, л]]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[[Й, й]]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[[Й, й]]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[[слов]], работа со звуковыми моделями [[слов]]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[[Г, г]]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[[Г, г]]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[[К, к]]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[[К, к]]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Подбор слов, соответствующих заданной модели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[[З, з]]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[[З, з]]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[[С, с]]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[[С, с]]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[[Д, д]]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[[Д, д]]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[[Т, т]]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[[Т, т]]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[[Б, б]]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[[Б, б]]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[[П, п]]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[[П, п]]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4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проводить звуковой анализ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[[В, 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[[В, 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[[Ф, ф]]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[[Ф, ф]]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Различаем звонкие и глухие согласные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[[Ж, ж]]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[[Ж, ж]]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[[Ш, ш]]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[[Ш, ш]]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шипящих звуков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[[Ч, ч]]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[[Ч, ч]]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[[Щ, щ]]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[[Щ, щ]]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[[Х, х]]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[[Х, х]]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[[Ц, ц]]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[[Ц, ц]]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Твёрдые и мягкие согласные звуки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Обобщаем знания о согласных звуках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[[ь]]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[[ъ]]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2223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5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Совместное составление небольших рассказов о любимом дне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Отработка написания букв, написание которых вызывает трудности у учащихся класса]]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Отработка написания букв, написание которых вызывает трудности у учащихся класса]]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Отработка написания букв, написание которых вызывает трудности у учащихся класса]]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Отрабатываем умение определять количество слогов в слове]]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Раздельное написание слов в предложении]]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Как правильно записать предложение]]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Введение алгоритма списывания предложений]]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Когда нужен перенос слова]]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Перенос слов со строки на строку]]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Объяснительное письмо под диктовку 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Объяснительное письмо под диктовку 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Объяснительное письмо под диктовку слов и предложений]]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Как составить предложение из набора слов]]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Составление из набора форм слов предложений]]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[[Резервный урок. Объяснительная запись под диктовку текста]]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как основное средство человеческого общения.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речи. Гласные и согласные звуки, их различение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2223" w:type="dxa"/>
            <w:vMerge w:val="restart"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6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звуки: систематизация знаний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2223" w:type="dxa"/>
            <w:vMerge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 букв е, ё, ю, я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алфавита для упорядочения списка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как единица языка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предметы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кто?,</w:t>
            </w:r>
            <w:proofErr w:type="gram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что?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признака предмета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какой?,</w:t>
            </w:r>
            <w:proofErr w:type="gram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какая? какое?, какие?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действия предмета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Слова, отвечающие на вопросы что </w:t>
            </w:r>
            <w:proofErr w:type="gram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делать?,</w:t>
            </w:r>
            <w:proofErr w:type="gram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что сделать?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задать вопрос к слову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Наблюдаем за значениями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родственных словах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близкие по значению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словами, близкими по значению, в тексте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предложение: сходство и различие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предложений из набора форм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 деформированных предложений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алгоритма списывания текста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7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приемам самопроверки после списывания текста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правила переноса слов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ши (в положении под ударением)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чн</w:t>
            </w:r>
            <w:proofErr w:type="spellEnd"/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слов с сочетаниями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чн</w:t>
            </w:r>
            <w:proofErr w:type="spellEnd"/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Ситуации общения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знакомства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извинения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обращение с просьбой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благодарности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2223" w:type="dxa"/>
            <w:vMerge w:val="restart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8" w:history="1">
              <w:r w:rsidRPr="00E11E0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единица речи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 деформированного текста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небольших устных рассказов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0" w:type="auto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984" w:type="dxa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2223" w:type="dxa"/>
            <w:vMerge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1E0D" w:rsidRPr="00E11E0D" w:rsidTr="003715B0">
        <w:trPr>
          <w:tblCellSpacing w:w="15" w:type="dxa"/>
        </w:trPr>
        <w:tc>
          <w:tcPr>
            <w:tcW w:w="7506" w:type="dxa"/>
            <w:gridSpan w:val="2"/>
            <w:hideMark/>
          </w:tcPr>
          <w:p w:rsidR="00E11E0D" w:rsidRPr="00E11E0D" w:rsidRDefault="00E11E0D" w:rsidP="00E11E0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21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429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hideMark/>
          </w:tcPr>
          <w:p w:rsidR="00E11E0D" w:rsidRPr="00E11E0D" w:rsidRDefault="00E11E0D" w:rsidP="00E11E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1E0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gridSpan w:val="2"/>
            <w:hideMark/>
          </w:tcPr>
          <w:p w:rsidR="00E11E0D" w:rsidRPr="00E11E0D" w:rsidRDefault="00E11E0D" w:rsidP="00E11E0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11E0D" w:rsidRPr="00E11E0D" w:rsidRDefault="00E11E0D" w:rsidP="00E11E0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E11E0D" w:rsidRPr="00E11E0D" w:rsidRDefault="00E11E0D" w:rsidP="00E11E0D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11E0D" w:rsidRPr="00E11E0D" w:rsidRDefault="00E11E0D" w:rsidP="00E11E0D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E11E0D" w:rsidRPr="00E11E0D" w:rsidRDefault="00E11E0D" w:rsidP="00E11E0D">
      <w:pPr>
        <w:autoSpaceDE w:val="0"/>
        <w:autoSpaceDN w:val="0"/>
        <w:spacing w:before="166" w:after="0" w:line="286" w:lineRule="auto"/>
        <w:ind w:right="2160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1.Канакина В.П.; </w:t>
      </w:r>
      <w:r w:rsidRPr="00E11E0D">
        <w:rPr>
          <w:rFonts w:ascii="Cambria" w:eastAsia="MS Mincho" w:hAnsi="Cambria" w:cs="Times New Roman"/>
        </w:rPr>
        <w:br/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Горецкий В.Г. Русский язык. Учебник. 1 класс. /М.: Просвещение; </w:t>
      </w:r>
      <w:r w:rsidRPr="00E11E0D">
        <w:rPr>
          <w:rFonts w:ascii="Cambria" w:eastAsia="MS Mincho" w:hAnsi="Cambria" w:cs="Times New Roman"/>
        </w:rPr>
        <w:br/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2011 г.; </w:t>
      </w:r>
      <w:r w:rsidRPr="00E11E0D">
        <w:rPr>
          <w:rFonts w:ascii="Cambria" w:eastAsia="MS Mincho" w:hAnsi="Cambria" w:cs="Times New Roman"/>
        </w:rPr>
        <w:br/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2.Канакина В.П.; </w:t>
      </w:r>
      <w:r w:rsidRPr="00E11E0D">
        <w:rPr>
          <w:rFonts w:ascii="Cambria" w:eastAsia="MS Mincho" w:hAnsi="Cambria" w:cs="Times New Roman"/>
        </w:rPr>
        <w:br/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Горецкий В.Г. Русский язык. Методическое пособие. 1 класс./ М.: Просвещение; 2011 г.; </w:t>
      </w:r>
      <w:r w:rsidRPr="00E11E0D">
        <w:rPr>
          <w:rFonts w:ascii="Cambria" w:eastAsia="MS Mincho" w:hAnsi="Cambria" w:cs="Times New Roman"/>
        </w:rPr>
        <w:br/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 xml:space="preserve">3.Канакина В.П. Русский язык. Рабочая тетрадь. 1 класс. / М.: Просвещение; 2011 г.; </w:t>
      </w:r>
      <w:r w:rsidRPr="00E11E0D">
        <w:rPr>
          <w:rFonts w:ascii="Cambria" w:eastAsia="MS Mincho" w:hAnsi="Cambria" w:cs="Times New Roman"/>
        </w:rPr>
        <w:br/>
      </w:r>
    </w:p>
    <w:p w:rsidR="00E11E0D" w:rsidRPr="00E11E0D" w:rsidRDefault="00E11E0D" w:rsidP="00E11E0D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E11E0D" w:rsidRPr="00E11E0D" w:rsidRDefault="00E11E0D" w:rsidP="00E11E0D">
      <w:pPr>
        <w:autoSpaceDE w:val="0"/>
        <w:autoSpaceDN w:val="0"/>
        <w:spacing w:before="166" w:after="0" w:line="262" w:lineRule="auto"/>
        <w:ind w:right="288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</w:rPr>
        <w:lastRenderedPageBreak/>
        <w:t>1.Канакина В.П., Горецкий В.Г. Русский язык. Рабочие программы. 1-4 классы. / М.: Просвещение, 2011 г.</w:t>
      </w:r>
    </w:p>
    <w:p w:rsidR="00E11E0D" w:rsidRPr="00E11E0D" w:rsidRDefault="00E11E0D" w:rsidP="00E11E0D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</w:rPr>
        <w:t>2.Канакина В.П. Русский язык. Тестовые задания. 1 класс. / М.: Просвещение, 2011 г.</w:t>
      </w:r>
    </w:p>
    <w:p w:rsidR="00E11E0D" w:rsidRPr="00E11E0D" w:rsidRDefault="00E11E0D" w:rsidP="00E11E0D">
      <w:pPr>
        <w:autoSpaceDE w:val="0"/>
        <w:autoSpaceDN w:val="0"/>
        <w:spacing w:before="70" w:after="0" w:line="262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</w:rPr>
        <w:t>3.Ковригина Т.В. Русский язык: обучение грамоте (обучение письму), технологические карты, 1 класс / Издательство «Учитель»2013 год</w:t>
      </w:r>
    </w:p>
    <w:p w:rsidR="00E11E0D" w:rsidRPr="00E11E0D" w:rsidRDefault="00E11E0D" w:rsidP="00E11E0D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E11E0D" w:rsidRPr="00E11E0D" w:rsidRDefault="00E11E0D" w:rsidP="00E11E0D">
      <w:pPr>
        <w:autoSpaceDE w:val="0"/>
        <w:autoSpaceDN w:val="0"/>
        <w:spacing w:after="0" w:line="271" w:lineRule="auto"/>
        <w:ind w:right="4608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infourok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prezentaciya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po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russkomu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yaziku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na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temu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situaciya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obscheniya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celi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v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11E0D">
        <w:rPr>
          <w:rFonts w:ascii="Cambria" w:eastAsia="MS Mincho" w:hAnsi="Cambria" w:cs="Times New Roman"/>
        </w:rPr>
        <w:br/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obschenii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-2919316.</w:t>
      </w: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html</w:t>
      </w:r>
    </w:p>
    <w:p w:rsidR="00E11E0D" w:rsidRPr="00E11E0D" w:rsidRDefault="00E11E0D" w:rsidP="00E11E0D">
      <w:pPr>
        <w:autoSpaceDE w:val="0"/>
        <w:autoSpaceDN w:val="0"/>
        <w:spacing w:after="0" w:line="262" w:lineRule="auto"/>
        <w:rPr>
          <w:rFonts w:ascii="Cambria" w:eastAsia="MS Mincho" w:hAnsi="Cambria" w:cs="Times New Roman"/>
        </w:rPr>
      </w:pP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nsportal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nachalnaya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shkola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russkii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yazyk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/2022/02/08/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prezentatsiya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po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russkomu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yazyku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po</w:t>
      </w:r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teme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zaglavnaya</w:t>
      </w:r>
      <w:proofErr w:type="spellEnd"/>
      <w:r w:rsidRPr="00E11E0D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11E0D">
        <w:rPr>
          <w:rFonts w:ascii="Times New Roman" w:eastAsia="Times New Roman" w:hAnsi="Times New Roman" w:cs="Times New Roman"/>
          <w:color w:val="000000"/>
          <w:sz w:val="24"/>
          <w:lang w:val="en-US"/>
        </w:rPr>
        <w:t>bukva</w:t>
      </w:r>
      <w:proofErr w:type="spellEnd"/>
    </w:p>
    <w:p w:rsidR="00E11E0D" w:rsidRPr="00E11E0D" w:rsidRDefault="00E11E0D" w:rsidP="00E11E0D"/>
    <w:p w:rsidR="00272C52" w:rsidRDefault="00272C52"/>
    <w:sectPr w:rsidR="00272C52" w:rsidSect="003609AA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7DA"/>
    <w:multiLevelType w:val="multilevel"/>
    <w:tmpl w:val="01B8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C30C12"/>
    <w:multiLevelType w:val="multilevel"/>
    <w:tmpl w:val="751C2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8B2171"/>
    <w:multiLevelType w:val="multilevel"/>
    <w:tmpl w:val="5272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1A1533"/>
    <w:multiLevelType w:val="multilevel"/>
    <w:tmpl w:val="0248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3173E9"/>
    <w:multiLevelType w:val="multilevel"/>
    <w:tmpl w:val="F51A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184BD8"/>
    <w:multiLevelType w:val="multilevel"/>
    <w:tmpl w:val="9E96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D04177"/>
    <w:multiLevelType w:val="multilevel"/>
    <w:tmpl w:val="532E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56104C"/>
    <w:multiLevelType w:val="multilevel"/>
    <w:tmpl w:val="CB4E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081B"/>
    <w:multiLevelType w:val="multilevel"/>
    <w:tmpl w:val="22BE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2D86107"/>
    <w:multiLevelType w:val="multilevel"/>
    <w:tmpl w:val="22D8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C15C41"/>
    <w:multiLevelType w:val="multilevel"/>
    <w:tmpl w:val="CFBE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8D94EAF"/>
    <w:multiLevelType w:val="multilevel"/>
    <w:tmpl w:val="BD06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DBB79A6"/>
    <w:multiLevelType w:val="multilevel"/>
    <w:tmpl w:val="4C86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0741CB"/>
    <w:multiLevelType w:val="multilevel"/>
    <w:tmpl w:val="88C8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8F1ABD"/>
    <w:multiLevelType w:val="multilevel"/>
    <w:tmpl w:val="D49E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1783143">
    <w:abstractNumId w:val="8"/>
  </w:num>
  <w:num w:numId="2" w16cid:durableId="1648195904">
    <w:abstractNumId w:val="5"/>
  </w:num>
  <w:num w:numId="3" w16cid:durableId="143737504">
    <w:abstractNumId w:val="12"/>
  </w:num>
  <w:num w:numId="4" w16cid:durableId="253711273">
    <w:abstractNumId w:val="4"/>
  </w:num>
  <w:num w:numId="5" w16cid:durableId="1773823132">
    <w:abstractNumId w:val="10"/>
  </w:num>
  <w:num w:numId="6" w16cid:durableId="98112363">
    <w:abstractNumId w:val="7"/>
  </w:num>
  <w:num w:numId="7" w16cid:durableId="412554191">
    <w:abstractNumId w:val="2"/>
  </w:num>
  <w:num w:numId="8" w16cid:durableId="1673986915">
    <w:abstractNumId w:val="0"/>
  </w:num>
  <w:num w:numId="9" w16cid:durableId="261575670">
    <w:abstractNumId w:val="14"/>
  </w:num>
  <w:num w:numId="10" w16cid:durableId="1957057408">
    <w:abstractNumId w:val="11"/>
  </w:num>
  <w:num w:numId="11" w16cid:durableId="960499286">
    <w:abstractNumId w:val="9"/>
  </w:num>
  <w:num w:numId="12" w16cid:durableId="725765066">
    <w:abstractNumId w:val="1"/>
  </w:num>
  <w:num w:numId="13" w16cid:durableId="1271279517">
    <w:abstractNumId w:val="6"/>
  </w:num>
  <w:num w:numId="14" w16cid:durableId="1189834000">
    <w:abstractNumId w:val="3"/>
  </w:num>
  <w:num w:numId="15" w16cid:durableId="2847709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AF9"/>
    <w:rsid w:val="00272C52"/>
    <w:rsid w:val="003609AA"/>
    <w:rsid w:val="003D0E0B"/>
    <w:rsid w:val="004815D5"/>
    <w:rsid w:val="006D2CBD"/>
    <w:rsid w:val="009C0AF9"/>
    <w:rsid w:val="00E1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0D4F"/>
  <w15:docId w15:val="{138A5AD0-64A3-442F-A0E5-E41750F4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1E0D"/>
    <w:rPr>
      <w:b/>
      <w:bCs/>
    </w:rPr>
  </w:style>
  <w:style w:type="character" w:styleId="a5">
    <w:name w:val="Hyperlink"/>
    <w:basedOn w:val="a0"/>
    <w:uiPriority w:val="99"/>
    <w:semiHidden/>
    <w:unhideWhenUsed/>
    <w:rsid w:val="00E11E0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11E0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E11E0D"/>
  </w:style>
  <w:style w:type="character" w:styleId="a7">
    <w:name w:val="FollowedHyperlink"/>
    <w:basedOn w:val="a0"/>
    <w:uiPriority w:val="99"/>
    <w:semiHidden/>
    <w:unhideWhenUsed/>
    <w:rsid w:val="00E11E0D"/>
    <w:rPr>
      <w:color w:val="800080"/>
      <w:u w:val="single"/>
    </w:rPr>
  </w:style>
  <w:style w:type="paragraph" w:styleId="a8">
    <w:name w:val="No Spacing"/>
    <w:uiPriority w:val="1"/>
    <w:qFormat/>
    <w:rsid w:val="004815D5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2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2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1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3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0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7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5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5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9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2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7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2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3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1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4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2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9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5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35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1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0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7299-61A4-4C72-8F0E-19DD776A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5623</Words>
  <Characters>32056</Characters>
  <Application>Microsoft Office Word</Application>
  <DocSecurity>0</DocSecurity>
  <Lines>267</Lines>
  <Paragraphs>75</Paragraphs>
  <ScaleCrop>false</ScaleCrop>
  <Company/>
  <LinksUpToDate>false</LinksUpToDate>
  <CharactersWithSpaces>37604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7</cp:revision>
  <dcterms:created xsi:type="dcterms:W3CDTF">2023-09-05T09:48:00Z</dcterms:created>
  <dcterms:modified xsi:type="dcterms:W3CDTF">2023-09-11T07:30:00Z</dcterms:modified>
</cp:coreProperties>
</file>